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25pt;height:97.05pt;mso-position-horizontal-relative:char;mso-position-vertical-relative:line" id="docshapegroup9" coordorigin="0,0" coordsize="10445,1941">
            <v:shape style="position:absolute;left:5227;top:810;width:5217;height:1130" id="docshape10" coordorigin="5227,810" coordsize="5217,1130" path="m10444,810l5242,810,5227,810,5227,955,5227,1940,10444,1940,10444,810xe" filled="true" fillcolor="#f8f8fa" stroked="false">
              <v:path arrowok="t"/>
              <v:fill type="solid"/>
            </v:shape>
            <v:shape style="position:absolute;left:0;top:0;width:5228;height:1941" type="#_x0000_t202" id="docshape11" filled="true" fillcolor="#f8f8fa" stroked="false">
              <v:textbox inset="0,0,0,0">
                <w:txbxContent>
                  <w:p>
                    <w:pPr>
                      <w:spacing w:before="193"/>
                      <w:ind w:left="145" w:right="0" w:firstLine="0"/>
                      <w:jc w:val="left"/>
                      <w:rPr>
                        <w:b/>
                        <w:i/>
                        <w:color w:val="000000"/>
                        <w:sz w:val="22"/>
                      </w:rPr>
                    </w:pPr>
                    <w:r>
                      <w:rPr>
                        <w:b/>
                        <w:i/>
                        <w:color w:val="000000"/>
                        <w:sz w:val="22"/>
                      </w:rPr>
                      <w:t>PR</w:t>
                    </w:r>
                    <w:r>
                      <w:rPr>
                        <w:b/>
                        <w:i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2"/>
                      </w:rPr>
                      <w:t>Contact:</w:t>
                    </w:r>
                  </w:p>
                  <w:p>
                    <w:pPr>
                      <w:spacing w:line="302" w:lineRule="auto" w:before="68"/>
                      <w:ind w:left="145" w:right="2882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Kevin Bedoya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914.667.9700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ext.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239</w:t>
                    </w:r>
                  </w:p>
                  <w:p>
                    <w:pPr>
                      <w:spacing w:before="21"/>
                      <w:ind w:left="145" w:right="0" w:firstLine="0"/>
                      <w:jc w:val="left"/>
                      <w:rPr>
                        <w:i/>
                        <w:color w:val="000000"/>
                        <w:sz w:val="20"/>
                      </w:rPr>
                    </w:pPr>
                    <w:hyperlink r:id="rId7">
                      <w:r>
                        <w:rPr>
                          <w:i/>
                          <w:color w:val="006FC0"/>
                          <w:sz w:val="20"/>
                          <w:u w:val="single" w:color="006FC0"/>
                        </w:rPr>
                        <w:t>kevin@keydigital.com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  <w:spacing w:line="208" w:lineRule="auto"/>
      </w:pPr>
      <w:r>
        <w:rPr/>
        <w:t>Key</w:t>
      </w:r>
      <w:r>
        <w:rPr>
          <w:spacing w:val="1"/>
        </w:rPr>
        <w:t> </w:t>
      </w:r>
      <w:r>
        <w:rPr/>
        <w:t>Digital</w:t>
      </w:r>
      <w:r>
        <w:rPr>
          <w:spacing w:val="2"/>
        </w:rPr>
        <w:t> </w:t>
      </w:r>
      <w:r>
        <w:rPr/>
        <w:t>Announces</w:t>
      </w:r>
      <w:r>
        <w:rPr>
          <w:spacing w:val="1"/>
        </w:rPr>
        <w:t> </w:t>
      </w:r>
      <w:r>
        <w:rPr/>
        <w:t>Compass</w:t>
      </w:r>
      <w:r>
        <w:rPr>
          <w:spacing w:val="10"/>
        </w:rPr>
        <w:t> </w:t>
      </w:r>
      <w:r>
        <w:rPr/>
        <w:t>Control®</w:t>
      </w:r>
      <w:r>
        <w:rPr>
          <w:spacing w:val="-1"/>
        </w:rPr>
        <w:t> </w:t>
      </w:r>
      <w:r>
        <w:rPr/>
        <w:t>Pro</w:t>
      </w:r>
      <w:r>
        <w:rPr>
          <w:spacing w:val="-1"/>
        </w:rPr>
        <w:t> </w:t>
      </w:r>
      <w:r>
        <w:rPr/>
        <w:t>Partner Alliance</w:t>
      </w:r>
      <w:r>
        <w:rPr>
          <w:spacing w:val="1"/>
        </w:rPr>
        <w:t> </w:t>
      </w:r>
      <w:r>
        <w:rPr/>
        <w:t>with</w:t>
      </w:r>
      <w:r>
        <w:rPr>
          <w:spacing w:val="-86"/>
        </w:rPr>
        <w:t> </w:t>
      </w:r>
      <w:r>
        <w:rPr/>
        <w:t>TOA</w:t>
      </w:r>
    </w:p>
    <w:p>
      <w:pPr>
        <w:pStyle w:val="BodyText"/>
        <w:spacing w:line="304" w:lineRule="auto" w:before="254"/>
        <w:ind w:right="280"/>
      </w:pPr>
      <w:r>
        <w:rPr/>
        <w:t>MOUNT VERNON, NY – May 5, 2021 – Key Digital, an award-winning developer and manufacturer of</w:t>
      </w:r>
      <w:r>
        <w:rPr>
          <w:spacing w:val="1"/>
        </w:rPr>
        <w:t> </w:t>
      </w:r>
      <w:r>
        <w:rPr/>
        <w:t>leading-edge digital video processing and video signal distribution solutions, announces an advantageous</w:t>
      </w:r>
      <w:r>
        <w:rPr>
          <w:spacing w:val="-59"/>
        </w:rPr>
        <w:t> </w:t>
      </w:r>
      <w:r>
        <w:rPr/>
        <w:t>technology partnering with TOA, a Japan-based manufacturer of audio equipment. Key Digital’s Compass</w:t>
      </w:r>
      <w:r>
        <w:rPr>
          <w:spacing w:val="-59"/>
        </w:rPr>
        <w:t> </w:t>
      </w:r>
      <w:r>
        <w:rPr/>
        <w:t>Control® Pro Partner Alliance program now includes two control modules for RS-232 control of TOA’s</w:t>
      </w:r>
      <w:r>
        <w:rPr>
          <w:spacing w:val="1"/>
        </w:rPr>
        <w:t> </w:t>
      </w:r>
      <w:r>
        <w:rPr/>
        <w:t>9000M2 series</w:t>
      </w:r>
      <w:r>
        <w:rPr>
          <w:spacing w:val="-4"/>
        </w:rPr>
        <w:t> </w:t>
      </w:r>
      <w:r>
        <w:rPr/>
        <w:t>audio</w:t>
      </w:r>
      <w:r>
        <w:rPr>
          <w:spacing w:val="1"/>
        </w:rPr>
        <w:t> </w:t>
      </w:r>
      <w:r>
        <w:rPr/>
        <w:t>mixer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router.</w:t>
      </w:r>
    </w:p>
    <w:p>
      <w:pPr>
        <w:pStyle w:val="BodyText"/>
        <w:spacing w:line="304" w:lineRule="auto" w:before="195"/>
        <w:ind w:right="130"/>
      </w:pPr>
      <w:r>
        <w:rPr/>
        <w:t>Key Digital’s Compass Control® Pro is a fully integrated control system built from the ground up to replace</w:t>
      </w:r>
      <w:r>
        <w:rPr>
          <w:spacing w:val="1"/>
        </w:rPr>
        <w:t> </w:t>
      </w:r>
      <w:r>
        <w:rPr/>
        <w:t>traditional control interfaces by allowing users to control professional audio, video, security, HVAC, and</w:t>
      </w:r>
      <w:r>
        <w:rPr>
          <w:spacing w:val="1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systems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iOS</w:t>
      </w:r>
      <w:r>
        <w:rPr>
          <w:spacing w:val="-1"/>
        </w:rPr>
        <w:t> </w:t>
      </w:r>
      <w:r>
        <w:rPr/>
        <w:t>devices.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innovative</w:t>
      </w:r>
      <w:r>
        <w:rPr>
          <w:spacing w:val="3"/>
        </w:rPr>
        <w:t> </w:t>
      </w:r>
      <w:r>
        <w:rPr/>
        <w:t>software</w:t>
      </w:r>
      <w:r>
        <w:rPr>
          <w:spacing w:val="3"/>
        </w:rPr>
        <w:t> </w:t>
      </w:r>
      <w:r>
        <w:rPr/>
        <w:t>offers a</w:t>
      </w:r>
      <w:r>
        <w:rPr>
          <w:spacing w:val="3"/>
        </w:rPr>
        <w:t> </w:t>
      </w:r>
      <w:r>
        <w:rPr/>
        <w:t>cost-effective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customizable</w:t>
      </w:r>
      <w:r>
        <w:rPr>
          <w:spacing w:val="1"/>
        </w:rPr>
        <w:t> </w:t>
      </w:r>
      <w:r>
        <w:rPr/>
        <w:t>control system with ever-evolving updates to meet each technological advance. The recently updated GUI</w:t>
      </w:r>
      <w:r>
        <w:rPr>
          <w:spacing w:val="1"/>
        </w:rPr>
        <w:t> </w:t>
      </w:r>
      <w:r>
        <w:rPr/>
        <w:t>delivers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modern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user-friendly interface,</w:t>
      </w:r>
      <w:r>
        <w:rPr>
          <w:spacing w:val="-2"/>
        </w:rPr>
        <w:t> </w:t>
      </w:r>
      <w:r>
        <w:rPr/>
        <w:t>while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option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customized</w:t>
      </w:r>
      <w:r>
        <w:rPr>
          <w:spacing w:val="3"/>
        </w:rPr>
        <w:t> </w:t>
      </w:r>
      <w:r>
        <w:rPr/>
        <w:t>graphics</w:t>
      </w:r>
      <w:r>
        <w:rPr>
          <w:spacing w:val="-1"/>
        </w:rPr>
        <w:t> </w:t>
      </w:r>
      <w:r>
        <w:rPr/>
        <w:t>allows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GUI</w:t>
      </w:r>
      <w:r>
        <w:rPr>
          <w:spacing w:val="1"/>
        </w:rPr>
        <w:t> </w:t>
      </w:r>
      <w:r>
        <w:rPr/>
        <w:t>tailored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desired</w:t>
      </w:r>
      <w:r>
        <w:rPr>
          <w:spacing w:val="-1"/>
        </w:rPr>
        <w:t> </w:t>
      </w:r>
      <w:r>
        <w:rPr/>
        <w:t>design</w:t>
      </w:r>
      <w:r>
        <w:rPr>
          <w:spacing w:val="-1"/>
        </w:rPr>
        <w:t> </w:t>
      </w:r>
      <w:r>
        <w:rPr/>
        <w:t>theme.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extensive</w:t>
      </w:r>
      <w:r>
        <w:rPr>
          <w:spacing w:val="-6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pre-configured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drivers,</w:t>
      </w:r>
      <w:r>
        <w:rPr>
          <w:spacing w:val="-5"/>
        </w:rPr>
        <w:t> </w:t>
      </w:r>
      <w:r>
        <w:rPr/>
        <w:t>modules,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GUI</w:t>
      </w:r>
      <w:r>
        <w:rPr>
          <w:spacing w:val="-58"/>
        </w:rPr>
        <w:t> </w:t>
      </w:r>
      <w:r>
        <w:rPr/>
        <w:t>templates available with the Compass Alliance Partners program creates a simple plug-n-play system</w:t>
      </w:r>
      <w:r>
        <w:rPr>
          <w:spacing w:val="1"/>
        </w:rPr>
        <w:t> </w:t>
      </w:r>
      <w:r>
        <w:rPr/>
        <w:t>saving integrators valuable programming time. Key Digital continually seeks out beneficial products</w:t>
      </w:r>
      <w:r>
        <w:rPr>
          <w:spacing w:val="1"/>
        </w:rPr>
        <w:t> </w:t>
      </w:r>
      <w:r>
        <w:rPr/>
        <w:t>partners,</w:t>
      </w:r>
      <w:r>
        <w:rPr>
          <w:spacing w:val="-4"/>
        </w:rPr>
        <w:t> </w:t>
      </w:r>
      <w:r>
        <w:rPr/>
        <w:t>and the</w:t>
      </w:r>
      <w:r>
        <w:rPr>
          <w:spacing w:val="1"/>
        </w:rPr>
        <w:t> </w:t>
      </w:r>
      <w:r>
        <w:rPr/>
        <w:t>TOA</w:t>
      </w:r>
      <w:r>
        <w:rPr>
          <w:spacing w:val="-5"/>
        </w:rPr>
        <w:t> </w:t>
      </w:r>
      <w:r>
        <w:rPr/>
        <w:t>9000M2 series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latest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exhaustive</w:t>
      </w:r>
      <w:r>
        <w:rPr>
          <w:spacing w:val="1"/>
        </w:rPr>
        <w:t> </w:t>
      </w:r>
      <w:r>
        <w:rPr/>
        <w:t>module</w:t>
      </w:r>
      <w:r>
        <w:rPr>
          <w:spacing w:val="3"/>
        </w:rPr>
        <w:t> </w:t>
      </w:r>
      <w:r>
        <w:rPr/>
        <w:t>catalog.</w:t>
      </w:r>
    </w:p>
    <w:p>
      <w:pPr>
        <w:pStyle w:val="BodyText"/>
        <w:spacing w:line="302" w:lineRule="auto" w:before="189"/>
        <w:ind w:right="218"/>
      </w:pPr>
      <w:r>
        <w:rPr/>
        <w:t>The TOA 9000M2 series digital matrix mixer/amplifiers combine a modular matrix mixer, DSP, and</w:t>
      </w:r>
      <w:r>
        <w:rPr>
          <w:spacing w:val="1"/>
        </w:rPr>
        <w:t> </w:t>
      </w:r>
      <w:r>
        <w:rPr/>
        <w:t>amplifiers in a compact, two-rack space package. The new series is ideal for multi-zone paging, music</w:t>
      </w:r>
      <w:r>
        <w:rPr>
          <w:spacing w:val="1"/>
        </w:rPr>
        <w:t> </w:t>
      </w:r>
      <w:r>
        <w:rPr/>
        <w:t>distribution, and room-combining applications. The 9000M2 series models include dual and single channel</w:t>
      </w:r>
      <w:r>
        <w:rPr>
          <w:spacing w:val="-60"/>
        </w:rPr>
        <w:t> </w:t>
      </w:r>
      <w:r>
        <w:rPr/>
        <w:t>amplifiers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high</w:t>
      </w:r>
      <w:r>
        <w:rPr>
          <w:spacing w:val="1"/>
        </w:rPr>
        <w:t> </w:t>
      </w:r>
      <w:r>
        <w:rPr/>
        <w:t>or low</w:t>
      </w:r>
      <w:r>
        <w:rPr>
          <w:spacing w:val="-2"/>
        </w:rPr>
        <w:t> </w:t>
      </w:r>
      <w:r>
        <w:rPr/>
        <w:t>impedance</w:t>
      </w:r>
      <w:r>
        <w:rPr>
          <w:spacing w:val="1"/>
        </w:rPr>
        <w:t> </w:t>
      </w:r>
      <w:r>
        <w:rPr/>
        <w:t>outputs</w:t>
      </w:r>
      <w:r>
        <w:rPr>
          <w:spacing w:val="-7"/>
        </w:rPr>
        <w:t> </w:t>
      </w:r>
      <w:r>
        <w:rPr/>
        <w:t>plus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matrix</w:t>
      </w:r>
      <w:r>
        <w:rPr>
          <w:spacing w:val="-3"/>
        </w:rPr>
        <w:t> </w:t>
      </w:r>
      <w:r>
        <w:rPr/>
        <w:t>mixer-only</w:t>
      </w:r>
      <w:r>
        <w:rPr>
          <w:spacing w:val="-2"/>
        </w:rPr>
        <w:t> </w:t>
      </w:r>
      <w:r>
        <w:rPr/>
        <w:t>version.</w:t>
      </w:r>
    </w:p>
    <w:p>
      <w:pPr>
        <w:pStyle w:val="BodyText"/>
        <w:spacing w:line="304" w:lineRule="auto" w:before="205"/>
        <w:ind w:right="121"/>
        <w:jc w:val="both"/>
      </w:pPr>
      <w:r>
        <w:rPr/>
        <w:t>For mixing control, the Compass Control Pro GUI provides individual faders for each audio source to create</w:t>
      </w:r>
      <w:r>
        <w:rPr>
          <w:spacing w:val="-59"/>
        </w:rPr>
        <w:t> </w:t>
      </w:r>
      <w:r>
        <w:rPr/>
        <w:t>an independent mix for the selected output channel. Users may also control the output channel volume and</w:t>
      </w:r>
      <w:r>
        <w:rPr>
          <w:spacing w:val="-59"/>
        </w:rPr>
        <w:t> </w:t>
      </w:r>
      <w:r>
        <w:rPr/>
        <w:t>muting.</w:t>
      </w:r>
    </w:p>
    <w:p>
      <w:pPr>
        <w:pStyle w:val="BodyText"/>
        <w:spacing w:line="302" w:lineRule="auto" w:before="197"/>
        <w:ind w:right="439"/>
      </w:pPr>
      <w:r>
        <w:rPr/>
        <w:t>For router control of the M2 series, users select each output to control, select an independent source for</w:t>
      </w:r>
      <w:r>
        <w:rPr>
          <w:spacing w:val="-59"/>
        </w:rPr>
        <w:t> </w:t>
      </w:r>
      <w:r>
        <w:rPr/>
        <w:t>each output,</w:t>
      </w:r>
      <w:r>
        <w:rPr>
          <w:spacing w:val="-3"/>
        </w:rPr>
        <w:t> </w:t>
      </w:r>
      <w:r>
        <w:rPr/>
        <w:t>and adjust</w:t>
      </w:r>
      <w:r>
        <w:rPr>
          <w:spacing w:val="-3"/>
        </w:rPr>
        <w:t> </w:t>
      </w:r>
      <w:r>
        <w:rPr/>
        <w:t>the volume</w:t>
      </w:r>
      <w:r>
        <w:rPr>
          <w:spacing w:val="1"/>
        </w:rPr>
        <w:t> </w:t>
      </w:r>
      <w:r>
        <w:rPr/>
        <w:t>slider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output</w:t>
      </w:r>
      <w:r>
        <w:rPr>
          <w:spacing w:val="-3"/>
        </w:rPr>
        <w:t> </w:t>
      </w:r>
      <w:r>
        <w:rPr/>
        <w:t>channel</w:t>
      </w:r>
      <w:r>
        <w:rPr>
          <w:spacing w:val="-1"/>
        </w:rPr>
        <w:t> </w:t>
      </w:r>
      <w:r>
        <w:rPr/>
        <w:t>volume</w:t>
      </w:r>
      <w:r>
        <w:rPr>
          <w:spacing w:val="4"/>
        </w:rPr>
        <w:t> </w:t>
      </w:r>
      <w:r>
        <w:rPr/>
        <w:t>or mute.</w:t>
      </w:r>
    </w:p>
    <w:p>
      <w:pPr>
        <w:spacing w:after="0" w:line="302" w:lineRule="auto"/>
        <w:sectPr>
          <w:headerReference w:type="default" r:id="rId5"/>
          <w:footerReference w:type="default" r:id="rId6"/>
          <w:type w:val="continuous"/>
          <w:pgSz w:w="12240" w:h="15840"/>
          <w:pgMar w:header="0" w:footer="623" w:top="1560" w:bottom="820" w:left="800" w:right="780"/>
          <w:pgNumType w:start="1"/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before="93"/>
      </w:pPr>
      <w:r>
        <w:rPr/>
        <w:t>The</w:t>
      </w:r>
      <w:r>
        <w:rPr>
          <w:spacing w:val="-1"/>
        </w:rPr>
        <w:t> </w:t>
      </w:r>
      <w:r>
        <w:rPr/>
        <w:t>9000M2 series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M-9000M2,</w:t>
      </w:r>
      <w:r>
        <w:rPr>
          <w:spacing w:val="-5"/>
        </w:rPr>
        <w:t> </w:t>
      </w:r>
      <w:r>
        <w:rPr/>
        <w:t>A-9060DHM2,</w:t>
      </w:r>
      <w:r>
        <w:rPr>
          <w:spacing w:val="-5"/>
        </w:rPr>
        <w:t> </w:t>
      </w:r>
      <w:r>
        <w:rPr/>
        <w:t>A-9120DHM2,</w:t>
      </w:r>
      <w:r>
        <w:rPr>
          <w:spacing w:val="-5"/>
        </w:rPr>
        <w:t> </w:t>
      </w:r>
      <w:r>
        <w:rPr/>
        <w:t>A-9060SM2,</w:t>
      </w:r>
      <w:r>
        <w:rPr>
          <w:spacing w:val="-5"/>
        </w:rPr>
        <w:t> </w:t>
      </w:r>
      <w:r>
        <w:rPr/>
        <w:t>A-9120SM2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A-</w:t>
      </w:r>
    </w:p>
    <w:p>
      <w:pPr>
        <w:pStyle w:val="BodyText"/>
        <w:spacing w:line="302" w:lineRule="auto" w:before="67"/>
        <w:ind w:right="378"/>
      </w:pPr>
      <w:r>
        <w:rPr/>
        <w:t>9240SHM2. This series joins TOA DP-SP3 digital processor and DP-K1 modular digital processor on the</w:t>
      </w:r>
      <w:r>
        <w:rPr>
          <w:spacing w:val="-59"/>
        </w:rPr>
        <w:t> </w:t>
      </w:r>
      <w:r>
        <w:rPr/>
        <w:t>Compass</w:t>
      </w:r>
      <w:r>
        <w:rPr>
          <w:spacing w:val="-1"/>
        </w:rPr>
        <w:t> </w:t>
      </w:r>
      <w:r>
        <w:rPr/>
        <w:t>Control®</w:t>
      </w:r>
      <w:r>
        <w:rPr>
          <w:spacing w:val="-4"/>
        </w:rPr>
        <w:t> </w:t>
      </w:r>
      <w:r>
        <w:rPr/>
        <w:t>Pro</w:t>
      </w:r>
      <w:r>
        <w:rPr>
          <w:spacing w:val="1"/>
        </w:rPr>
        <w:t> </w:t>
      </w:r>
      <w:r>
        <w:rPr/>
        <w:t>Partner Alliance</w:t>
      </w:r>
      <w:r>
        <w:rPr>
          <w:spacing w:val="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roster.</w:t>
      </w:r>
    </w:p>
    <w:p>
      <w:pPr>
        <w:pStyle w:val="Heading1"/>
        <w:spacing w:before="203"/>
      </w:pPr>
      <w:r>
        <w:rPr/>
        <w:t>About</w:t>
      </w:r>
      <w:r>
        <w:rPr>
          <w:spacing w:val="-1"/>
        </w:rPr>
        <w:t> </w:t>
      </w:r>
      <w:r>
        <w:rPr/>
        <w:t>Key</w:t>
      </w:r>
      <w:r>
        <w:rPr>
          <w:spacing w:val="-5"/>
        </w:rPr>
        <w:t> </w:t>
      </w:r>
      <w:r>
        <w:rPr/>
        <w:t>Digital®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line="304" w:lineRule="auto"/>
        <w:ind w:right="266"/>
      </w:pPr>
      <w:r>
        <w:rPr/>
        <w:t>Led by the “Father of DVD”, Mike Tsinberg, Key Digital® is an InfoComm, CEDIA, CES, and NAHB award</w:t>
      </w:r>
      <w:r>
        <w:rPr>
          <w:spacing w:val="-59"/>
        </w:rPr>
        <w:t> </w:t>
      </w:r>
      <w:r>
        <w:rPr/>
        <w:t>winning</w:t>
      </w:r>
      <w:r>
        <w:rPr>
          <w:spacing w:val="-5"/>
        </w:rPr>
        <w:t> </w:t>
      </w:r>
      <w:r>
        <w:rPr/>
        <w:t>manufacturer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distributed video and control</w:t>
      </w:r>
      <w:r>
        <w:rPr>
          <w:spacing w:val="-2"/>
        </w:rPr>
        <w:t> </w:t>
      </w:r>
      <w:r>
        <w:rPr/>
        <w:t>system equipment.</w:t>
      </w:r>
    </w:p>
    <w:p>
      <w:pPr>
        <w:pStyle w:val="BodyText"/>
        <w:spacing w:line="302" w:lineRule="auto" w:before="198"/>
        <w:ind w:right="130"/>
      </w:pPr>
      <w:r>
        <w:rPr/>
        <w:t>Since</w:t>
      </w:r>
      <w:r>
        <w:rPr>
          <w:spacing w:val="-1"/>
        </w:rPr>
        <w:t> </w:t>
      </w:r>
      <w:r>
        <w:rPr/>
        <w:t>1999,</w:t>
      </w:r>
      <w:r>
        <w:rPr>
          <w:spacing w:val="-5"/>
        </w:rPr>
        <w:t> </w:t>
      </w:r>
      <w:r>
        <w:rPr/>
        <w:t>Key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led the</w:t>
      </w:r>
      <w:r>
        <w:rPr>
          <w:spacing w:val="-1"/>
        </w:rPr>
        <w:t> </w:t>
      </w:r>
      <w:r>
        <w:rPr/>
        <w:t>constantly</w:t>
      </w:r>
      <w:r>
        <w:rPr>
          <w:spacing w:val="-1"/>
        </w:rPr>
        <w:t> </w:t>
      </w:r>
      <w:r>
        <w:rPr/>
        <w:t>evolving</w:t>
      </w:r>
      <w:r>
        <w:rPr>
          <w:spacing w:val="-4"/>
        </w:rPr>
        <w:t> </w:t>
      </w:r>
      <w:r>
        <w:rPr/>
        <w:t>AV</w:t>
      </w:r>
      <w:r>
        <w:rPr>
          <w:spacing w:val="-5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designing</w:t>
      </w:r>
      <w:r>
        <w:rPr>
          <w:spacing w:val="-6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deliver</w:t>
      </w:r>
      <w:r>
        <w:rPr>
          <w:spacing w:val="-58"/>
        </w:rPr>
        <w:t> </w:t>
      </w:r>
      <w:r>
        <w:rPr/>
        <w:t>industry leading quality, performance, and reliability to corporate, bar &amp; restaurant, digital signage,</w:t>
      </w:r>
      <w:r>
        <w:rPr>
          <w:spacing w:val="1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government,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house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worship</w:t>
      </w:r>
      <w:r>
        <w:rPr>
          <w:spacing w:val="1"/>
        </w:rPr>
        <w:t> </w:t>
      </w:r>
      <w:r>
        <w:rPr/>
        <w:t>applications.</w:t>
      </w:r>
    </w:p>
    <w:p>
      <w:pPr>
        <w:pStyle w:val="BodyText"/>
        <w:spacing w:line="302" w:lineRule="auto" w:before="205"/>
        <w:ind w:right="208"/>
      </w:pPr>
      <w:r>
        <w:rPr/>
        <w:t>Key Digital products are designed and engineered in-house in Mount Vernon, NY. Superior quality, ease-</w:t>
      </w:r>
      <w:r>
        <w:rPr>
          <w:spacing w:val="1"/>
        </w:rPr>
        <w:t> </w:t>
      </w:r>
      <w:r>
        <w:rPr/>
        <w:t>of-installation, and versatility are the result of strenuous research, development, and testing. Expertise and</w:t>
      </w:r>
      <w:r>
        <w:rPr>
          <w:spacing w:val="-59"/>
        </w:rPr>
        <w:t> </w:t>
      </w:r>
      <w:r>
        <w:rPr/>
        <w:t>unparalleled knowledge have created a unique hardware-software suite solution ideal for the consultants,</w:t>
      </w:r>
      <w:r>
        <w:rPr>
          <w:spacing w:val="1"/>
        </w:rPr>
        <w:t> </w:t>
      </w:r>
      <w:r>
        <w:rPr/>
        <w:t>designers, and installation firms of the AV industry. Key Digital® is known to deliver best-in-class products</w:t>
      </w:r>
      <w:r>
        <w:rPr>
          <w:spacing w:val="1"/>
        </w:rPr>
        <w:t> </w:t>
      </w:r>
      <w:r>
        <w:rPr/>
        <w:t>based on</w:t>
      </w:r>
      <w:r>
        <w:rPr>
          <w:spacing w:val="1"/>
        </w:rPr>
        <w:t> </w:t>
      </w:r>
      <w:r>
        <w:rPr/>
        <w:t>quality,</w:t>
      </w:r>
      <w:r>
        <w:rPr>
          <w:spacing w:val="-3"/>
        </w:rPr>
        <w:t> </w:t>
      </w:r>
      <w:r>
        <w:rPr/>
        <w:t>performance,</w:t>
      </w:r>
      <w:r>
        <w:rPr>
          <w:spacing w:val="-3"/>
        </w:rPr>
        <w:t> </w:t>
      </w:r>
      <w:r>
        <w:rPr/>
        <w:t>and reliability.</w:t>
      </w:r>
    </w:p>
    <w:p>
      <w:pPr>
        <w:spacing w:before="206"/>
        <w:ind w:left="100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information,</w:t>
      </w:r>
      <w:r>
        <w:rPr>
          <w:spacing w:val="-6"/>
          <w:sz w:val="22"/>
        </w:rPr>
        <w:t> </w:t>
      </w:r>
      <w:r>
        <w:rPr>
          <w:sz w:val="22"/>
        </w:rPr>
        <w:t>visit</w:t>
      </w:r>
      <w:r>
        <w:rPr>
          <w:spacing w:val="-7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webpage</w:t>
      </w:r>
      <w:r>
        <w:rPr>
          <w:spacing w:val="-2"/>
          <w:sz w:val="22"/>
        </w:rPr>
        <w:t> </w:t>
      </w:r>
      <w:r>
        <w:rPr>
          <w:sz w:val="22"/>
        </w:rPr>
        <w:t>at </w:t>
      </w:r>
      <w:hyperlink r:id="rId8">
        <w:r>
          <w:rPr>
            <w:i/>
            <w:color w:val="006FC0"/>
            <w:sz w:val="20"/>
            <w:u w:val="single" w:color="006FC0"/>
          </w:rPr>
          <w:t>http://www.keydigital.com</w:t>
        </w:r>
      </w:hyperlink>
      <w:r>
        <w:rPr>
          <w:sz w:val="22"/>
        </w:rPr>
        <w:t>.</w:t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Heading1"/>
      </w:pPr>
      <w:r>
        <w:rPr/>
        <w:t>About</w:t>
      </w:r>
      <w:r>
        <w:rPr>
          <w:spacing w:val="-5"/>
        </w:rPr>
        <w:t> </w:t>
      </w:r>
      <w:r>
        <w:rPr/>
        <w:t>TOA</w:t>
      </w:r>
      <w:r>
        <w:rPr>
          <w:spacing w:val="1"/>
        </w:rPr>
        <w:t> </w:t>
      </w:r>
      <w:r>
        <w:rPr/>
        <w:t>Electronics,</w:t>
      </w:r>
      <w:r>
        <w:rPr>
          <w:spacing w:val="-3"/>
        </w:rPr>
        <w:t> </w:t>
      </w:r>
      <w:r>
        <w:rPr/>
        <w:t>Inc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line="304" w:lineRule="auto"/>
        <w:ind w:right="340"/>
      </w:pPr>
      <w:r>
        <w:rPr/>
        <w:t>Founded in 1934 in Kobe, Japan, TOA draws from over 80 years of experience in the research,</w:t>
      </w:r>
      <w:r>
        <w:rPr>
          <w:spacing w:val="1"/>
        </w:rPr>
        <w:t> </w:t>
      </w:r>
      <w:r>
        <w:rPr/>
        <w:t>development, international sales, and marketing of products in the public address system industry. That</w:t>
      </w:r>
      <w:r>
        <w:rPr>
          <w:spacing w:val="1"/>
        </w:rPr>
        <w:t> </w:t>
      </w:r>
      <w:r>
        <w:rPr/>
        <w:t>longstanding know-how has ensured ongoing quality and customer satisfaction. In schools, concert halls,</w:t>
      </w:r>
      <w:r>
        <w:rPr>
          <w:spacing w:val="-59"/>
        </w:rPr>
        <w:t> </w:t>
      </w:r>
      <w:r>
        <w:rPr/>
        <w:t>retail locations, airports, stadiums, and many other venues, TOA’s sound systems deliver clear</w:t>
      </w:r>
      <w:r>
        <w:rPr>
          <w:spacing w:val="1"/>
        </w:rPr>
        <w:t> </w:t>
      </w:r>
      <w:r>
        <w:rPr/>
        <w:t>communication,</w:t>
      </w:r>
      <w:r>
        <w:rPr>
          <w:spacing w:val="-4"/>
        </w:rPr>
        <w:t> </w:t>
      </w:r>
      <w:r>
        <w:rPr/>
        <w:t>music,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audio messaging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millions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people.</w:t>
      </w:r>
    </w:p>
    <w:p>
      <w:pPr>
        <w:pStyle w:val="BodyText"/>
        <w:spacing w:line="302" w:lineRule="auto" w:before="195"/>
        <w:ind w:right="269"/>
      </w:pPr>
      <w:r>
        <w:rPr/>
        <w:t>TOA’s American office, TOA Electronics, Inc. (TEI), was established in San Francisco in 1974. As of 2019</w:t>
      </w:r>
      <w:r>
        <w:rPr>
          <w:spacing w:val="-59"/>
        </w:rPr>
        <w:t> </w:t>
      </w:r>
      <w:r>
        <w:rPr/>
        <w:t>the company relocated the US and LTN American Headquarters to Secaucus, NJ. With representatives</w:t>
      </w:r>
      <w:r>
        <w:rPr>
          <w:spacing w:val="1"/>
        </w:rPr>
        <w:t> </w:t>
      </w:r>
      <w:r>
        <w:rPr/>
        <w:t>and sales managers covering every state and region, they cover needs for voice alarm systems, intercom</w:t>
      </w:r>
      <w:r>
        <w:rPr>
          <w:spacing w:val="-59"/>
        </w:rPr>
        <w:t> </w:t>
      </w:r>
      <w:r>
        <w:rPr/>
        <w:t>systems,</w:t>
      </w:r>
      <w:r>
        <w:rPr>
          <w:spacing w:val="-3"/>
        </w:rPr>
        <w:t> </w:t>
      </w:r>
      <w:r>
        <w:rPr/>
        <w:t>speakers,</w:t>
      </w:r>
      <w:r>
        <w:rPr>
          <w:spacing w:val="-2"/>
        </w:rPr>
        <w:t> </w:t>
      </w:r>
      <w:r>
        <w:rPr/>
        <w:t>Prosound,</w:t>
      </w:r>
      <w:r>
        <w:rPr>
          <w:spacing w:val="-4"/>
        </w:rPr>
        <w:t> </w:t>
      </w:r>
      <w:r>
        <w:rPr/>
        <w:t>distribution,</w:t>
      </w:r>
      <w:r>
        <w:rPr>
          <w:spacing w:val="-1"/>
        </w:rPr>
        <w:t> </w:t>
      </w:r>
      <w:r>
        <w:rPr/>
        <w:t>wireless</w:t>
      </w:r>
      <w:r>
        <w:rPr>
          <w:spacing w:val="-6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systems.</w:t>
      </w:r>
    </w:p>
    <w:p>
      <w:pPr>
        <w:spacing w:before="205"/>
        <w:ind w:left="100" w:right="0" w:firstLine="0"/>
        <w:jc w:val="left"/>
        <w:rPr>
          <w:i/>
          <w:sz w:val="20"/>
        </w:rPr>
      </w:pP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information,</w:t>
      </w:r>
      <w:r>
        <w:rPr>
          <w:spacing w:val="-7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hyperlink r:id="rId9">
        <w:r>
          <w:rPr>
            <w:i/>
            <w:color w:val="006FC0"/>
            <w:sz w:val="20"/>
            <w:u w:val="single" w:color="006FC0"/>
          </w:rPr>
          <w:t>toaelectronics.com.</w:t>
        </w:r>
      </w:hyperlink>
    </w:p>
    <w:sectPr>
      <w:pgSz w:w="12240" w:h="15840"/>
      <w:pgMar w:header="0" w:footer="623" w:top="1560" w:bottom="82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0pt;margin-top:746.850098pt;width:612.0pt;height:45.149695pt;mso-position-horizontal-relative:page;mso-position-vertical-relative:page;z-index:-15772672" id="docshape6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775002pt;margin-top:757.007813pt;width:231.7pt;height:10.95pt;mso-position-horizontal-relative:page;mso-position-vertical-relative:page;z-index:-15772160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521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East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3</w:t>
                </w:r>
                <w:r>
                  <w:rPr>
                    <w:color w:val="404040"/>
                    <w:position w:val="5"/>
                    <w:sz w:val="10"/>
                  </w:rPr>
                  <w:t>rd</w:t>
                </w:r>
                <w:r>
                  <w:rPr>
                    <w:color w:val="404040"/>
                    <w:spacing w:val="15"/>
                    <w:position w:val="5"/>
                    <w:sz w:val="10"/>
                  </w:rPr>
                  <w:t> </w:t>
                </w:r>
                <w:r>
                  <w:rPr>
                    <w:color w:val="404040"/>
                    <w:sz w:val="16"/>
                  </w:rPr>
                  <w:t>Street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Mt.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Vernon,</w:t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NY</w:t>
                </w:r>
                <w:r>
                  <w:rPr>
                    <w:color w:val="404040"/>
                    <w:spacing w:val="-4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10553</w:t>
                </w:r>
                <w:r>
                  <w:rPr>
                    <w:color w:val="404040"/>
                    <w:spacing w:val="40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•</w:t>
                </w:r>
                <w:r>
                  <w:rPr>
                    <w:color w:val="404040"/>
                    <w:spacing w:val="40"/>
                    <w:sz w:val="16"/>
                  </w:rPr>
                  <w:t> </w:t>
                </w:r>
                <w:hyperlink r:id="rId1">
                  <w:r>
                    <w:rPr>
                      <w:color w:val="404040"/>
                      <w:sz w:val="16"/>
                    </w:rPr>
                    <w:t>www.keydigital.com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2.219971pt;margin-top:757.757813pt;width:11.45pt;height:10.95pt;mso-position-horizontal-relative:page;mso-position-vertical-relative:page;z-index:-15771648" type="#_x0000_t202" id="docshape8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0pt;margin-top:0pt;width:612pt;height:62.85pt;mso-position-horizontal-relative:page;mso-position-vertical-relative:page;z-index:-15773184" id="docshapegroup1" coordorigin="0,0" coordsize="12240,1257">
          <v:rect style="position:absolute;left:0;top:0;width:12240;height:1257" id="docshape2" filled="true" fillcolor="#d9d9d9" stroked="false">
            <v:fill type="solid"/>
          </v:rect>
          <v:shape style="position:absolute;left:8736;top:361;width:537;height:537" type="#_x0000_t75" id="docshape3" stroked="false">
            <v:imagedata r:id="rId1" o:title=""/>
          </v:shape>
          <v:shape style="position:absolute;left:9399;top:361;width:537;height:537" type="#_x0000_t75" id="docshape4" stroked="false">
            <v:imagedata r:id="rId2" o:title=""/>
          </v:shape>
          <v:shape style="position:absolute;left:10065;top:361;width:1629;height:542" type="#_x0000_t75" id="docshape5" stroked="false">
            <v:imagedata r:id="rId3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4962" w:right="130" w:hanging="4838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kevin@keydigital.com" TargetMode="External"/><Relationship Id="rId8" Type="http://schemas.openxmlformats.org/officeDocument/2006/relationships/hyperlink" Target="http://www.keydigital.com/" TargetMode="External"/><Relationship Id="rId9" Type="http://schemas.openxmlformats.org/officeDocument/2006/relationships/hyperlink" Target="https://toaelectronics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ydigital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dcterms:created xsi:type="dcterms:W3CDTF">2021-05-07T16:02:11Z</dcterms:created>
  <dcterms:modified xsi:type="dcterms:W3CDTF">2021-05-07T16:02:11Z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2021-05-07T00:00:00Z</vt:filetime>
  </property>
</Properties>
</file>